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widowControl w:val="0"/>
        <w:shd w:val="clear" w:color="auto" w:fill="auto"/>
        <w:bidi w:val="0"/>
        <w:spacing w:before="0" w:after="439"/>
        <w:ind w:left="60" w:right="0" w:firstLine="0"/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sz w:val="36"/>
          <w:szCs w:val="36"/>
        </w:rPr>
      </w:pPr>
      <w:bookmarkStart w:id="0" w:name="bookmark0"/>
      <w:r>
        <w:rPr>
          <w:rFonts w:hint="eastAsia" w:ascii="方正小标宋简体" w:hAnsi="方正小标宋简体" w:eastAsia="方正小标宋简体" w:cs="方正小标宋简体"/>
          <w:color w:val="000000"/>
          <w:w w:val="100"/>
          <w:position w:val="0"/>
          <w:sz w:val="36"/>
          <w:szCs w:val="36"/>
          <w:lang w:val="zh-CN" w:eastAsia="zh-CN" w:bidi="zh-CN"/>
        </w:rPr>
        <w:t>武定县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6"/>
          <w:szCs w:val="36"/>
          <w:u w:val="none"/>
          <w:lang w:val="zh-CN" w:eastAsia="zh-CN" w:bidi="zh-CN"/>
        </w:rPr>
        <w:t>20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6"/>
          <w:szCs w:val="36"/>
          <w:u w:val="none"/>
          <w:lang w:val="en-US" w:eastAsia="zh-CN" w:bidi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w w:val="100"/>
          <w:position w:val="0"/>
          <w:sz w:val="36"/>
          <w:szCs w:val="36"/>
          <w:lang w:val="zh-CN" w:eastAsia="zh-CN" w:bidi="zh-CN"/>
        </w:rPr>
        <w:t>年“三公”经费预算</w:t>
      </w:r>
      <w:r>
        <w:rPr>
          <w:rFonts w:hint="eastAsia" w:ascii="方正小标宋简体" w:hAnsi="方正小标宋简体" w:eastAsia="方正小标宋简体" w:cs="方正小标宋简体"/>
          <w:color w:val="000000"/>
          <w:w w:val="100"/>
          <w:position w:val="0"/>
          <w:sz w:val="36"/>
          <w:szCs w:val="36"/>
          <w:lang w:val="zh-CN" w:eastAsia="zh-CN" w:bidi="zh-CN"/>
        </w:rPr>
        <w:br w:type="textWrapping"/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sz w:val="36"/>
          <w:szCs w:val="36"/>
        </w:rPr>
        <w:t>财政拨款安排情况说明</w:t>
      </w:r>
      <w:bookmarkEnd w:id="0"/>
    </w:p>
    <w:p>
      <w:pPr>
        <w:spacing w:line="580" w:lineRule="exact"/>
        <w:ind w:firstLine="640" w:firstLineChars="200"/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sz w:val="36"/>
          <w:szCs w:val="36"/>
        </w:rPr>
      </w:pP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</w:rPr>
        <w:t>武定县</w:t>
      </w:r>
      <w:r>
        <w:rPr>
          <w:rFonts w:hint="default" w:ascii="Times New Roman" w:hAnsi="Times New Roman" w:eastAsia="方正仿宋简体" w:cs="Times New Roman"/>
          <w:bCs/>
          <w:kern w:val="0"/>
          <w:sz w:val="32"/>
          <w:szCs w:val="32"/>
        </w:rPr>
        <w:t>20</w:t>
      </w:r>
      <w:r>
        <w:rPr>
          <w:rFonts w:hint="default" w:ascii="Times New Roman" w:hAnsi="Times New Roman" w:eastAsia="方正仿宋简体" w:cs="Times New Roman"/>
          <w:bCs/>
          <w:kern w:val="0"/>
          <w:sz w:val="32"/>
          <w:szCs w:val="32"/>
          <w:lang w:val="en-US" w:eastAsia="zh-CN"/>
        </w:rPr>
        <w:t>20</w:t>
      </w: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  <w:lang w:val="en-US" w:eastAsia="zh-CN"/>
        </w:rPr>
        <w:t>年</w:t>
      </w: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</w:rPr>
        <w:t>部门预算编制工作遵循</w:t>
      </w: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  <w:lang w:eastAsia="zh-CN"/>
        </w:rPr>
        <w:t>综合预算、优先保障、定员定额、</w:t>
      </w: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</w:rPr>
        <w:t>统筹兼顾、勤俭节约、量力而行、讲求绩效和收支平衡的原则，以建立全面规范、公开透明的预算管理制度为目标，大力推进预算公开。严格控制一般性支出，从严控制“三公”经费支出，降低行政运行成本。优化支出结构，突出“保工资、保运转、保</w:t>
      </w: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  <w:lang w:val="en-US" w:eastAsia="zh-CN"/>
        </w:rPr>
        <w:t>基本</w:t>
      </w: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</w:rPr>
        <w:t>民生”，加强支出绩效管理，提高财政资金使用效益，促进全县经济社会</w:t>
      </w: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  <w:lang w:val="en-US" w:eastAsia="zh-CN"/>
        </w:rPr>
        <w:t>持续</w:t>
      </w: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</w:rPr>
        <w:t>健康发展。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3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5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w w:val="100"/>
          <w:position w:val="0"/>
          <w:sz w:val="32"/>
          <w:szCs w:val="32"/>
          <w:lang w:val="zh-CN" w:eastAsia="zh-CN" w:bidi="zh-CN"/>
        </w:rPr>
        <w:t>一、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zh-CN" w:eastAsia="zh-CN" w:bidi="zh-CN"/>
        </w:rPr>
        <w:t>20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20</w:t>
      </w:r>
      <w:r>
        <w:rPr>
          <w:rFonts w:hint="eastAsia" w:ascii="方正黑体简体" w:hAnsi="方正黑体简体" w:eastAsia="方正黑体简体" w:cs="方正黑体简体"/>
          <w:color w:val="000000"/>
          <w:w w:val="100"/>
          <w:position w:val="0"/>
          <w:sz w:val="32"/>
          <w:szCs w:val="32"/>
          <w:lang w:val="zh-CN" w:eastAsia="zh-CN" w:bidi="zh-CN"/>
        </w:rPr>
        <w:t>年“三公”经费预算财政拨款安排及变化情况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zh-CN" w:eastAsia="zh-CN" w:bidi="zh-CN"/>
        </w:rPr>
        <w:t>20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20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年“三公”经费财政拨款预算数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1428.25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 xml:space="preserve">万元，比上年预算数 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1450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万元减少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21.75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万元，下降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1.5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%，其中：因公出国（境） 费用预算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zh-CN" w:eastAsia="zh-CN" w:bidi="zh-CN"/>
        </w:rPr>
        <w:t>0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zh-CN"/>
        </w:rPr>
        <w:t>万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元，与上年相同；公务接待费预算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691.68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万元， 比上年预算数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744.55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万元减少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52.87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万元，下降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7.1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%;公务车运行维护费预算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716.57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万元，比上年预算数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705.46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万元增加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11.11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万元，增长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1.57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%;公务用车购置预算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20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万元，比上年增加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20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万元。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322"/>
        </w:tabs>
        <w:bidi w:val="0"/>
        <w:spacing w:before="0" w:after="0"/>
        <w:ind w:left="0" w:right="0"/>
        <w:jc w:val="both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w w:val="100"/>
          <w:position w:val="0"/>
          <w:sz w:val="32"/>
          <w:szCs w:val="32"/>
          <w:lang w:val="zh-CN" w:eastAsia="zh-CN" w:bidi="zh-CN"/>
        </w:rPr>
        <w:t>二、</w:t>
      </w:r>
      <w:r>
        <w:rPr>
          <w:rFonts w:hint="eastAsia" w:ascii="方正黑体简体" w:hAnsi="方正黑体简体" w:eastAsia="方正黑体简体" w:cs="方正黑体简体"/>
          <w:color w:val="000000"/>
          <w:w w:val="100"/>
          <w:position w:val="0"/>
          <w:sz w:val="32"/>
          <w:szCs w:val="32"/>
          <w:lang w:val="zh-CN" w:eastAsia="zh-CN" w:bidi="zh-CN"/>
        </w:rPr>
        <w:tab/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zh-CN" w:eastAsia="zh-CN" w:bidi="zh-CN"/>
        </w:rPr>
        <w:t>20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20</w:t>
      </w:r>
      <w:r>
        <w:rPr>
          <w:rFonts w:hint="eastAsia" w:ascii="方正黑体简体" w:hAnsi="方正黑体简体" w:eastAsia="方正黑体简体" w:cs="方正黑体简体"/>
          <w:color w:val="000000"/>
          <w:w w:val="100"/>
          <w:position w:val="0"/>
          <w:sz w:val="32"/>
          <w:szCs w:val="32"/>
          <w:lang w:val="zh-CN" w:eastAsia="zh-CN" w:bidi="zh-CN"/>
        </w:rPr>
        <w:t>年“三公”经费预算财政拨款增减变化说明</w:t>
      </w:r>
    </w:p>
    <w:p>
      <w:pPr>
        <w:pStyle w:val="12"/>
        <w:keepNext w:val="0"/>
        <w:keepLines w:val="0"/>
        <w:widowControl w:val="0"/>
        <w:shd w:val="clear" w:color="auto" w:fill="auto"/>
        <w:tabs>
          <w:tab w:val="left" w:pos="1531"/>
        </w:tabs>
        <w:bidi w:val="0"/>
        <w:spacing w:before="0" w:after="0"/>
        <w:ind w:left="0" w:right="0" w:firstLine="72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color w:val="000000"/>
          <w:w w:val="100"/>
          <w:position w:val="0"/>
          <w:sz w:val="32"/>
          <w:szCs w:val="32"/>
          <w:lang w:val="zh-CN" w:eastAsia="zh-CN" w:bidi="zh-CN"/>
        </w:rPr>
        <w:t>（一）因公出国（境）经费。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zh-CN" w:eastAsia="zh-CN" w:bidi="zh-CN"/>
        </w:rPr>
        <w:t>20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20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年我县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zh-CN"/>
        </w:rPr>
        <w:t>无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因公出 国（境）经费预算。</w:t>
      </w:r>
    </w:p>
    <w:p>
      <w:pPr>
        <w:pStyle w:val="12"/>
        <w:keepNext w:val="0"/>
        <w:keepLines w:val="0"/>
        <w:widowControl w:val="0"/>
        <w:shd w:val="clear" w:color="auto" w:fill="auto"/>
        <w:tabs>
          <w:tab w:val="left" w:pos="1533"/>
        </w:tabs>
        <w:bidi w:val="0"/>
        <w:spacing w:before="0" w:after="0"/>
        <w:ind w:left="0" w:right="0" w:firstLine="720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color w:val="000000"/>
          <w:w w:val="100"/>
          <w:position w:val="0"/>
          <w:sz w:val="32"/>
          <w:szCs w:val="32"/>
          <w:lang w:val="zh-CN" w:eastAsia="zh-CN" w:bidi="zh-CN"/>
        </w:rPr>
        <w:t>（二）公务接待费用。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en-US" w:bidi="en-US"/>
        </w:rPr>
        <w:t xml:space="preserve"> 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zh-CN" w:eastAsia="zh-CN" w:bidi="zh-CN"/>
        </w:rPr>
        <w:t>20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20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年公务接待费用支出预算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691.68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万元，比上年减少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52.87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万元，下降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7.1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%。下降的原因是各部门严格按照公务接待管理办法，切实规范接待范围和标准，简化接待程序，严格控制陪餐人数，切实控制接待费用支出。</w:t>
      </w:r>
    </w:p>
    <w:p>
      <w:pPr>
        <w:pStyle w:val="12"/>
        <w:keepNext w:val="0"/>
        <w:keepLines w:val="0"/>
        <w:widowControl w:val="0"/>
        <w:shd w:val="clear" w:color="auto" w:fill="auto"/>
        <w:tabs>
          <w:tab w:val="left" w:pos="1548"/>
        </w:tabs>
        <w:bidi w:val="0"/>
        <w:spacing w:before="0" w:after="0"/>
        <w:ind w:left="0" w:right="0" w:firstLine="72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color w:val="000000"/>
          <w:w w:val="100"/>
          <w:position w:val="0"/>
          <w:sz w:val="32"/>
          <w:szCs w:val="32"/>
          <w:lang w:val="zh-CN" w:eastAsia="zh-CN" w:bidi="zh-CN"/>
        </w:rPr>
        <w:t>（三）公务车用车购置及运行维护费。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zh-CN" w:eastAsia="zh-CN" w:bidi="zh-CN"/>
        </w:rPr>
        <w:t>20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20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年公务车用车购置及运行维护费预算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736.57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万元，其中：公务用车购置费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20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万元，公务用车运行维护费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716.57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万元。比上年增加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31.</w:t>
      </w:r>
      <w:bookmarkStart w:id="1" w:name="_GoBack"/>
      <w:bookmarkEnd w:id="1"/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11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万元，增长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4.41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%。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zh-CN"/>
        </w:rPr>
        <w:t>增长的主要原因是县殡仪馆应殡葬改革的需求，购置一辆殡仪车。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公务车用车运行维护费增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zh-CN"/>
        </w:rPr>
        <w:t>加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11.11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zh-CN"/>
        </w:rPr>
        <w:t>万元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的主要原因是我县是深度贫困县，山区面积较大，脱贫攻坚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zh-CN"/>
        </w:rPr>
        <w:t>成果巩固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任务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zh-CN"/>
        </w:rPr>
        <w:t>仍然十分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艰巨，乡镇与县城及乡镇到村组的路途较远，从而导致公务用车运行维护费的增长。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1095"/>
        <w:ind w:left="0" w:right="0" w:firstLine="640"/>
        <w:jc w:val="both"/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zh-CN" w:eastAsia="zh-CN" w:bidi="zh-CN"/>
        </w:rPr>
        <w:t>20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20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年我县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zh-CN"/>
        </w:rPr>
        <w:t>各乡镇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、各部门将认真贯彻落实中央“八项规定”和我县的实施意见，按照国务院“约法三章”的要求，在“节支”上下真功夫，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zh-CN"/>
        </w:rPr>
        <w:t>认真贯彻落实“政府过紧日子，人民过好日子”的要求，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确保“三公”经费只减不增，切实降低行政成本，把有限的资金用在“刀刃”上，统筹加大全县稳增长、促改革、调结构、惠民生等重点项目投入，不断提高人民群众获得感、幸福感、安全感，为建设“多彩罗婺·幸福武定”奠定基础。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zh-CN"/>
        </w:rPr>
        <w:t xml:space="preserve">                               武定县财政局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zh-CN"/>
        </w:rPr>
        <w:t xml:space="preserve">                              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 xml:space="preserve"> 2020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zh-CN"/>
        </w:rPr>
        <w:t>年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5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zh-CN"/>
        </w:rPr>
        <w:t>月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29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zh-CN"/>
        </w:rPr>
        <w:t>日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1095"/>
        <w:ind w:left="0" w:right="0" w:firstLine="640"/>
        <w:jc w:val="both"/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zh-CN"/>
        </w:rPr>
        <w:t xml:space="preserve">      </w:t>
      </w:r>
    </w:p>
    <w:sectPr>
      <w:footnotePr>
        <w:numFmt w:val="decimal"/>
      </w:footnotePr>
      <w:pgSz w:w="11900" w:h="16840"/>
      <w:pgMar w:top="1755" w:right="2141" w:bottom="1879" w:left="1752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000000"/>
    <w:rsid w:val="0ECB5A49"/>
    <w:rsid w:val="15D402D5"/>
    <w:rsid w:val="20810989"/>
    <w:rsid w:val="22A90F97"/>
    <w:rsid w:val="2BD0267D"/>
    <w:rsid w:val="2CB33A44"/>
    <w:rsid w:val="2EF50CC1"/>
    <w:rsid w:val="30392716"/>
    <w:rsid w:val="33DF6667"/>
    <w:rsid w:val="35AA6D1D"/>
    <w:rsid w:val="391D11D4"/>
    <w:rsid w:val="3C1354EF"/>
    <w:rsid w:val="4F620B33"/>
    <w:rsid w:val="63142F15"/>
    <w:rsid w:val="64296270"/>
    <w:rsid w:val="7A553D2C"/>
    <w:rsid w:val="7A7A4806"/>
    <w:rsid w:val="7C8251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Arial Unicode MS" w:cs="Arial Unicode M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hAnsi="Arial Unicode MS" w:eastAsia="Arial Unicode MS" w:cs="Arial Unicode MS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character" w:default="1" w:styleId="3">
    <w:name w:val="Default Paragraph Font"/>
    <w:qFormat/>
    <w:uiPriority w:val="0"/>
    <w:rPr>
      <w:rFonts w:ascii="Arial Unicode MS" w:hAnsi="Arial Unicode MS" w:eastAsia="Arial Unicode MS" w:cs="Arial Unicode MS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66CC"/>
      <w:u w:val="single"/>
    </w:rPr>
  </w:style>
  <w:style w:type="character" w:customStyle="1" w:styleId="5">
    <w:name w:val="标题 #1_"/>
    <w:basedOn w:val="3"/>
    <w:link w:val="6"/>
    <w:qFormat/>
    <w:uiPriority w:val="0"/>
    <w:rPr>
      <w:rFonts w:ascii="MingLiU" w:hAnsi="MingLiU" w:eastAsia="MingLiU" w:cs="MingLiU"/>
      <w:spacing w:val="-20"/>
      <w:sz w:val="40"/>
      <w:szCs w:val="40"/>
      <w:u w:val="none"/>
    </w:rPr>
  </w:style>
  <w:style w:type="paragraph" w:customStyle="1" w:styleId="6">
    <w:name w:val="标题 #1"/>
    <w:basedOn w:val="1"/>
    <w:link w:val="5"/>
    <w:qFormat/>
    <w:uiPriority w:val="0"/>
    <w:pPr>
      <w:widowControl w:val="0"/>
      <w:shd w:val="clear" w:color="auto" w:fill="FFFFFF"/>
      <w:spacing w:after="420" w:line="576" w:lineRule="exact"/>
      <w:jc w:val="center"/>
      <w:outlineLvl w:val="0"/>
    </w:pPr>
    <w:rPr>
      <w:rFonts w:ascii="MingLiU" w:hAnsi="MingLiU" w:eastAsia="MingLiU" w:cs="MingLiU"/>
      <w:spacing w:val="-20"/>
      <w:sz w:val="40"/>
      <w:szCs w:val="40"/>
      <w:u w:val="none"/>
    </w:rPr>
  </w:style>
  <w:style w:type="character" w:customStyle="1" w:styleId="7">
    <w:name w:val="标题 #1 + 间距 0 pt"/>
    <w:basedOn w:val="5"/>
    <w:qFormat/>
    <w:uiPriority w:val="0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8">
    <w:name w:val="正文文本 (3)_"/>
    <w:basedOn w:val="3"/>
    <w:link w:val="9"/>
    <w:qFormat/>
    <w:uiPriority w:val="0"/>
    <w:rPr>
      <w:rFonts w:ascii="MingLiU" w:hAnsi="MingLiU" w:eastAsia="MingLiU" w:cs="MingLiU"/>
      <w:spacing w:val="0"/>
      <w:sz w:val="30"/>
      <w:szCs w:val="30"/>
      <w:u w:val="none"/>
    </w:rPr>
  </w:style>
  <w:style w:type="paragraph" w:customStyle="1" w:styleId="9">
    <w:name w:val="正文文本 (3)"/>
    <w:basedOn w:val="1"/>
    <w:link w:val="8"/>
    <w:qFormat/>
    <w:uiPriority w:val="0"/>
    <w:pPr>
      <w:widowControl w:val="0"/>
      <w:shd w:val="clear" w:color="auto" w:fill="FFFFFF"/>
      <w:spacing w:before="420" w:line="552" w:lineRule="exact"/>
      <w:ind w:firstLine="720"/>
      <w:jc w:val="distribute"/>
    </w:pPr>
    <w:rPr>
      <w:rFonts w:ascii="MingLiU" w:hAnsi="MingLiU" w:eastAsia="MingLiU" w:cs="MingLiU"/>
      <w:spacing w:val="0"/>
      <w:sz w:val="30"/>
      <w:szCs w:val="30"/>
      <w:u w:val="none"/>
    </w:rPr>
  </w:style>
  <w:style w:type="character" w:customStyle="1" w:styleId="10">
    <w:name w:val="正文文本 (3) + 7 pt"/>
    <w:basedOn w:val="8"/>
    <w:qFormat/>
    <w:uiPriority w:val="0"/>
    <w:rPr>
      <w:color w:val="000000"/>
      <w:spacing w:val="10"/>
      <w:w w:val="60"/>
      <w:position w:val="0"/>
      <w:sz w:val="14"/>
      <w:szCs w:val="14"/>
      <w:lang w:val="zh-CN" w:eastAsia="zh-CN" w:bidi="zh-CN"/>
    </w:rPr>
  </w:style>
  <w:style w:type="character" w:customStyle="1" w:styleId="11">
    <w:name w:val="正文文本 (2)_"/>
    <w:basedOn w:val="3"/>
    <w:link w:val="12"/>
    <w:qFormat/>
    <w:uiPriority w:val="0"/>
    <w:rPr>
      <w:rFonts w:ascii="MingLiU" w:hAnsi="MingLiU" w:eastAsia="MingLiU" w:cs="MingLiU"/>
      <w:spacing w:val="30"/>
      <w:sz w:val="28"/>
      <w:szCs w:val="28"/>
      <w:u w:val="none"/>
    </w:rPr>
  </w:style>
  <w:style w:type="paragraph" w:customStyle="1" w:styleId="12">
    <w:name w:val="正文文本 (2)"/>
    <w:basedOn w:val="1"/>
    <w:link w:val="11"/>
    <w:qFormat/>
    <w:uiPriority w:val="0"/>
    <w:pPr>
      <w:widowControl w:val="0"/>
      <w:shd w:val="clear" w:color="auto" w:fill="FFFFFF"/>
      <w:spacing w:line="552" w:lineRule="exact"/>
    </w:pPr>
    <w:rPr>
      <w:rFonts w:ascii="MingLiU" w:hAnsi="MingLiU" w:eastAsia="MingLiU" w:cs="MingLiU"/>
      <w:spacing w:val="30"/>
      <w:sz w:val="28"/>
      <w:szCs w:val="28"/>
      <w:u w:val="none"/>
    </w:rPr>
  </w:style>
  <w:style w:type="character" w:customStyle="1" w:styleId="13">
    <w:name w:val="正文文本 (2) + 间距 0 pt"/>
    <w:basedOn w:val="11"/>
    <w:qFormat/>
    <w:uiPriority w:val="0"/>
    <w:rPr>
      <w:color w:val="000000"/>
      <w:spacing w:val="0"/>
      <w:w w:val="100"/>
      <w:position w:val="0"/>
      <w:sz w:val="28"/>
      <w:szCs w:val="28"/>
      <w:lang w:val="en-US" w:eastAsia="en-US" w:bidi="en-US"/>
    </w:rPr>
  </w:style>
  <w:style w:type="character" w:customStyle="1" w:styleId="14">
    <w:name w:val="正文文本 (2) + 间距 3 pt"/>
    <w:basedOn w:val="11"/>
    <w:qFormat/>
    <w:uiPriority w:val="0"/>
    <w:rPr>
      <w:color w:val="000000"/>
      <w:spacing w:val="60"/>
      <w:w w:val="100"/>
      <w:position w:val="0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2019-03-29T07:44:00Z</dcterms:created>
  <dc:creator>Administrator</dc:creator>
  <cp:lastModifiedBy>Administrator</cp:lastModifiedBy>
  <dcterms:modified xsi:type="dcterms:W3CDTF">2020-05-27T11:48:46Z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